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98" w:rsidRPr="00062FE2" w:rsidRDefault="00E11298" w:rsidP="00E11298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Отчет по п</w:t>
      </w:r>
      <w:r w:rsidRPr="00062FE2">
        <w:rPr>
          <w:rFonts w:eastAsia="Times New Roman"/>
          <w:b/>
          <w:bCs/>
          <w:sz w:val="28"/>
          <w:szCs w:val="28"/>
          <w:lang w:eastAsia="ru-RU"/>
        </w:rPr>
        <w:t>лан</w:t>
      </w:r>
      <w:r>
        <w:rPr>
          <w:rFonts w:eastAsia="Times New Roman"/>
          <w:b/>
          <w:bCs/>
          <w:sz w:val="28"/>
          <w:szCs w:val="28"/>
          <w:lang w:eastAsia="ru-RU"/>
        </w:rPr>
        <w:t>у</w:t>
      </w:r>
      <w:r w:rsidRPr="00062FE2">
        <w:rPr>
          <w:rFonts w:eastAsia="Times New Roman"/>
          <w:b/>
          <w:bCs/>
          <w:sz w:val="28"/>
          <w:szCs w:val="28"/>
          <w:lang w:eastAsia="ru-RU"/>
        </w:rPr>
        <w:t xml:space="preserve"> мероприятий по улучшению качества работы </w:t>
      </w:r>
    </w:p>
    <w:p w:rsidR="00E11298" w:rsidRPr="00062FE2" w:rsidRDefault="00E11298" w:rsidP="00E11298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E11298" w:rsidRPr="00062FE2" w:rsidRDefault="00E11298" w:rsidP="00E11298">
      <w:pP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062FE2">
        <w:rPr>
          <w:rFonts w:eastAsia="Times New Roman"/>
          <w:b/>
          <w:bCs/>
          <w:sz w:val="20"/>
          <w:szCs w:val="20"/>
          <w:lang w:eastAsia="ru-RU"/>
        </w:rPr>
        <w:t xml:space="preserve">  </w:t>
      </w:r>
      <w:r w:rsidRPr="00062FE2">
        <w:rPr>
          <w:rFonts w:eastAsia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062FE2">
        <w:rPr>
          <w:rFonts w:eastAsia="Times New Roman"/>
          <w:b/>
          <w:sz w:val="24"/>
          <w:szCs w:val="24"/>
          <w:lang w:eastAsia="ru-RU"/>
        </w:rPr>
        <w:t>казенного  учреждения</w:t>
      </w:r>
      <w:proofErr w:type="gramEnd"/>
      <w:r w:rsidRPr="00062FE2">
        <w:rPr>
          <w:rFonts w:eastAsia="Times New Roman"/>
          <w:b/>
          <w:sz w:val="24"/>
          <w:szCs w:val="24"/>
          <w:lang w:eastAsia="ru-RU"/>
        </w:rPr>
        <w:t xml:space="preserve"> культуры «Венгеровский краеведческий музей им. П.М. Пономаренко»</w:t>
      </w:r>
      <w:r>
        <w:rPr>
          <w:rFonts w:eastAsia="Times New Roman"/>
          <w:b/>
          <w:sz w:val="24"/>
          <w:szCs w:val="24"/>
          <w:lang w:eastAsia="ru-RU"/>
        </w:rPr>
        <w:t xml:space="preserve"> ( МКУК «ВКМ»)</w:t>
      </w:r>
    </w:p>
    <w:p w:rsidR="00E11298" w:rsidRPr="00062FE2" w:rsidRDefault="00E11298" w:rsidP="00E1129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32"/>
        <w:rPr>
          <w:rFonts w:eastAsia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410"/>
        <w:gridCol w:w="1842"/>
        <w:gridCol w:w="2552"/>
        <w:gridCol w:w="1984"/>
        <w:gridCol w:w="3119"/>
      </w:tblGrid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119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84" w:type="dxa"/>
            <w:gridSpan w:val="6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Открытость и доступность информации об Учреждении</w:t>
            </w: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Размещение ссылок на публикации в СМИ о деятельности музея на сайте учреждения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Ссылки на публикации в СМИ о деятельности МКУК «ВКМ»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 сайте учреждения</w:t>
            </w:r>
          </w:p>
        </w:tc>
        <w:tc>
          <w:tcPr>
            <w:tcW w:w="3119" w:type="dxa"/>
          </w:tcPr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ссылок на публикации в СМИ о деятельности музея на сайте учреждения</w:t>
            </w:r>
            <w:r>
              <w:t xml:space="preserve"> </w:t>
            </w:r>
            <w:hyperlink r:id="rId6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eastAsia="ru-RU"/>
                </w:rPr>
                <w:t>http://muzveng.ru/norm/</w:t>
              </w:r>
            </w:hyperlink>
          </w:p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Размещение информации о результатах контрольных мероприятий на сайте музея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по мере поступления информации 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Информация о результатах контрольных мероприятий на сайте учреждения</w:t>
            </w:r>
          </w:p>
        </w:tc>
        <w:tc>
          <w:tcPr>
            <w:tcW w:w="3119" w:type="dxa"/>
          </w:tcPr>
          <w:p w:rsidR="00E11298" w:rsidRPr="00D203D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информации о результатах контрольных мероприятий на сайте учреждения</w:t>
            </w:r>
          </w:p>
          <w:p w:rsidR="00E11298" w:rsidRDefault="0058217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7" w:history="1">
              <w:r w:rsidR="00E11298" w:rsidRPr="00E012FB">
                <w:rPr>
                  <w:rStyle w:val="a5"/>
                  <w:rFonts w:eastAsia="Times New Roman"/>
                  <w:sz w:val="20"/>
                  <w:szCs w:val="20"/>
                  <w:lang w:val="en-US" w:eastAsia="ru-RU"/>
                </w:rPr>
                <w:t>http://muzveng.ru/norm/</w:t>
              </w:r>
            </w:hyperlink>
          </w:p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Размещение Правил посещения МКУК «ВКМ»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I - II</w:t>
            </w:r>
            <w:r w:rsidR="00D203D2">
              <w:rPr>
                <w:rFonts w:eastAsia="Times New Roman"/>
                <w:sz w:val="20"/>
                <w:szCs w:val="20"/>
                <w:lang w:eastAsia="ru-RU"/>
              </w:rPr>
              <w:t xml:space="preserve"> квартал 2019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Правила посещения МКУК «ВКМ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 сайте музея</w:t>
            </w:r>
          </w:p>
        </w:tc>
        <w:tc>
          <w:tcPr>
            <w:tcW w:w="3119" w:type="dxa"/>
          </w:tcPr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Наличие на сайте учреждения информации о правилах посещения музея; </w:t>
            </w:r>
            <w:hyperlink r:id="rId8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eastAsia="ru-RU"/>
                </w:rPr>
                <w:t>http://muzveng.ru/norm/</w:t>
              </w:r>
            </w:hyperlink>
          </w:p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электронной формы опроса посетителей и размещение на сайте музея, в 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 для людей с ограниченными возможностями здоровья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129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IV</w:t>
            </w:r>
            <w:r w:rsidR="00D203D2">
              <w:rPr>
                <w:rFonts w:eastAsia="Times New Roman"/>
                <w:sz w:val="20"/>
                <w:szCs w:val="20"/>
                <w:lang w:eastAsia="ru-RU"/>
              </w:rPr>
              <w:t xml:space="preserve"> квартал 2019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Электронная форма опроса пользователей, в 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 для людей с ограниченными возможностями здоровья.</w:t>
            </w:r>
          </w:p>
        </w:tc>
        <w:tc>
          <w:tcPr>
            <w:tcW w:w="3119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на сайте учреждения</w:t>
            </w:r>
          </w:p>
          <w:p w:rsidR="00E11298" w:rsidRPr="00D203D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Электронной формы опроса пользователей, в 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. для людей с ограниченными возможностями здоровья. </w:t>
            </w:r>
          </w:p>
          <w:p w:rsidR="00E11298" w:rsidRPr="00E11298" w:rsidRDefault="00582178" w:rsidP="00E1129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9" w:history="1">
              <w:r w:rsidR="00E11298" w:rsidRPr="00E012FB">
                <w:rPr>
                  <w:rStyle w:val="a5"/>
                  <w:rFonts w:eastAsia="Times New Roman"/>
                  <w:sz w:val="20"/>
                  <w:szCs w:val="20"/>
                  <w:lang w:val="en-US" w:eastAsia="ru-RU"/>
                </w:rPr>
                <w:t>http://muzveng.ru/questionnaire/</w:t>
              </w:r>
            </w:hyperlink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Регулярное размещение информации об учреждении на сайте </w:t>
            </w:r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bus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Информация об учреждении на сайте </w:t>
            </w:r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bus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Наличие информации об учреждении на сайте </w:t>
            </w:r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bus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FE2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Регулярное размещение информации о временных выставках на сайте музея, стендах во входной зоне музея, информационном табло, презентационном экране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Директор, методист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Регулярное размещение информации о предстоящих и работающих временных выставках на сайте и в зонах информации</w:t>
            </w:r>
          </w:p>
        </w:tc>
        <w:tc>
          <w:tcPr>
            <w:tcW w:w="3119" w:type="dxa"/>
          </w:tcPr>
          <w:p w:rsidR="00E11298" w:rsidRPr="00D203D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информации о предстоящих и работающих временных выставках музея на сайте музея, входной зоне, информационном табло, презентационном экране</w:t>
            </w:r>
          </w:p>
          <w:p w:rsidR="00E11298" w:rsidRPr="00E11298" w:rsidRDefault="00582178" w:rsidP="00E1129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10" w:history="1">
              <w:r w:rsidR="00E11298" w:rsidRPr="00E012FB">
                <w:rPr>
                  <w:rStyle w:val="a5"/>
                  <w:rFonts w:eastAsia="Times New Roman"/>
                  <w:sz w:val="20"/>
                  <w:szCs w:val="20"/>
                  <w:lang w:val="en-US" w:eastAsia="ru-RU"/>
                </w:rPr>
                <w:t>http://muzveng.ru/news/</w:t>
              </w:r>
            </w:hyperlink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Размещение виртуальных экскурсий по экспозициям музея на сайте учреждения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Виртуальные экскурсии </w:t>
            </w:r>
          </w:p>
        </w:tc>
        <w:tc>
          <w:tcPr>
            <w:tcW w:w="3119" w:type="dxa"/>
          </w:tcPr>
          <w:p w:rsidR="00E11298" w:rsidRPr="00E11298" w:rsidRDefault="00E11298" w:rsidP="00E1129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Наличие на сайте музея виртуальных экскурсий </w:t>
            </w:r>
            <w:hyperlink r:id="rId11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eastAsia="ru-RU"/>
                </w:rPr>
                <w:t>http://muzveng.ru/excursion/</w:t>
              </w:r>
            </w:hyperlink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884" w:type="dxa"/>
            <w:gridSpan w:val="6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Обеспечение безопасности для посетителей музея: наличие, медицинской аптечки, специалистов, владеющих навыками оказания доврачебной помощи и т.д.</w:t>
            </w:r>
          </w:p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медицинской аптечки, специалистов, владеющих навыками оказания первой медицинской помощи</w:t>
            </w:r>
          </w:p>
        </w:tc>
        <w:tc>
          <w:tcPr>
            <w:tcW w:w="3119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Обеспечение безопасности для посетителей музея</w:t>
            </w: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Доступ к электронным базам данных музея.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Хранитель музейных предметов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электронных баз данных.</w:t>
            </w:r>
          </w:p>
        </w:tc>
        <w:tc>
          <w:tcPr>
            <w:tcW w:w="3119" w:type="dxa"/>
          </w:tcPr>
          <w:p w:rsidR="00E11298" w:rsidRPr="00E11298" w:rsidRDefault="00E11298" w:rsidP="00E1129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Доступ к электронным базам данных на сайте музея</w:t>
            </w:r>
            <w:r w:rsidRPr="00E1129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eastAsia="ru-RU"/>
                </w:rPr>
                <w:t>http://muzveng.ru/collection/</w:t>
              </w:r>
            </w:hyperlink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84" w:type="dxa"/>
            <w:gridSpan w:val="6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Время ожидания предоставления услуг</w:t>
            </w:r>
          </w:p>
        </w:tc>
      </w:tr>
      <w:tr w:rsidR="00E11298" w:rsidRPr="00062FE2" w:rsidTr="00B1350C">
        <w:tc>
          <w:tcPr>
            <w:tcW w:w="737" w:type="dxa"/>
          </w:tcPr>
          <w:p w:rsidR="00E11298" w:rsidRPr="00674C4E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87" w:type="dxa"/>
            <w:gridSpan w:val="2"/>
          </w:tcPr>
          <w:p w:rsidR="00E11298" w:rsidRPr="00674C4E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Электронная запись на обзорные, тематические и интерактивные  экскурсии.</w:t>
            </w:r>
          </w:p>
        </w:tc>
        <w:tc>
          <w:tcPr>
            <w:tcW w:w="1842" w:type="dxa"/>
          </w:tcPr>
          <w:p w:rsidR="00E11298" w:rsidRPr="00674C4E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674C4E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E11298" w:rsidRPr="00674C4E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Электронная запись на обзорные, тематические и интерактивные экскурсии</w:t>
            </w:r>
          </w:p>
        </w:tc>
        <w:tc>
          <w:tcPr>
            <w:tcW w:w="3119" w:type="dxa"/>
          </w:tcPr>
          <w:p w:rsidR="00E11298" w:rsidRPr="00E11298" w:rsidRDefault="00E11298" w:rsidP="00E1129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C4E">
              <w:rPr>
                <w:rFonts w:eastAsia="Times New Roman"/>
                <w:sz w:val="20"/>
                <w:szCs w:val="20"/>
                <w:lang w:eastAsia="ru-RU"/>
              </w:rPr>
              <w:t>Наличие информации на сайте музея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 В разделе «Задать вопрос» возможна запись на экскурсии в музее</w:t>
            </w:r>
            <w:r>
              <w:t xml:space="preserve"> </w:t>
            </w:r>
            <w:hyperlink r:id="rId13" w:history="1">
              <w:r w:rsidRPr="00E012FB">
                <w:rPr>
                  <w:rStyle w:val="a5"/>
                  <w:rFonts w:eastAsia="Times New Roman"/>
                  <w:sz w:val="20"/>
                  <w:szCs w:val="20"/>
                  <w:lang w:eastAsia="ru-RU"/>
                </w:rPr>
                <w:t>http://muzveng.ru/question/</w:t>
              </w:r>
            </w:hyperlink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884" w:type="dxa"/>
            <w:gridSpan w:val="6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Доброжелательность, вежливость, компетенция работников Учреждения</w:t>
            </w:r>
          </w:p>
        </w:tc>
      </w:tr>
      <w:tr w:rsidR="00E11298" w:rsidRPr="00062FE2" w:rsidTr="00B1350C">
        <w:trPr>
          <w:trHeight w:val="942"/>
        </w:trPr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387" w:type="dxa"/>
            <w:gridSpan w:val="2"/>
          </w:tcPr>
          <w:p w:rsidR="00E11298" w:rsidRPr="00550799" w:rsidRDefault="00E11298" w:rsidP="00B1350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Сотрудники</w:t>
            </w:r>
            <w:r w:rsidRPr="00550799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55079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процессе своей работы, должны </w:t>
            </w:r>
            <w:r w:rsidRPr="00550799">
              <w:rPr>
                <w:rFonts w:eastAsia="Times New Roman"/>
                <w:sz w:val="20"/>
                <w:szCs w:val="20"/>
                <w:lang w:eastAsia="ru-RU"/>
              </w:rPr>
              <w:t xml:space="preserve">руководствоваться Кодексом  профессиональной этики муниципального казенного учреждения культуры «Венгеровский краеведческий музей им. П.М. Пономаренко» </w:t>
            </w:r>
          </w:p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Исп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ользование в работе утвержденный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Кодекс</w:t>
            </w:r>
            <w:r w:rsidRPr="00550799">
              <w:rPr>
                <w:rFonts w:eastAsia="Times New Roman"/>
                <w:sz w:val="20"/>
                <w:szCs w:val="20"/>
                <w:lang w:eastAsia="ru-RU"/>
              </w:rPr>
              <w:t xml:space="preserve">  профессиональной этики муниципального казенного учреждения культуры «Венгеровский краеведческий музей им. П.М. Пономаренко»</w:t>
            </w:r>
          </w:p>
        </w:tc>
        <w:tc>
          <w:tcPr>
            <w:tcW w:w="3119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Доброжелательность, вежливость и компетентность персонала музея</w:t>
            </w: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884" w:type="dxa"/>
            <w:gridSpan w:val="6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Удовлетворённость качеством оказания услуг</w:t>
            </w: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Проведение регулярного внутреннего контроля качества и разнообразия услуг в части организации и проведения экскурсий, образовательных программ, массовых мероприятий, выставок.</w:t>
            </w:r>
          </w:p>
        </w:tc>
        <w:tc>
          <w:tcPr>
            <w:tcW w:w="184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Регулярный внутренний контроль качества и разнообразия услуг в части организации и проведения экскурсий, образовательных программ, массовых мероприятий, выставок.</w:t>
            </w:r>
          </w:p>
        </w:tc>
        <w:tc>
          <w:tcPr>
            <w:tcW w:w="3119" w:type="dxa"/>
          </w:tcPr>
          <w:p w:rsidR="00E11298" w:rsidRPr="00D203D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Удовлетворенность качеством оказания услуг не менее 98%</w:t>
            </w:r>
          </w:p>
          <w:p w:rsidR="00E11298" w:rsidRPr="00D203D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298" w:rsidRPr="00062FE2" w:rsidTr="00B1350C">
        <w:tc>
          <w:tcPr>
            <w:tcW w:w="737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5.2</w:t>
            </w: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Разработать и утвердить План мероприятий по улучшению качества работы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МКУК «ВКМ»</w:t>
            </w:r>
          </w:p>
        </w:tc>
        <w:tc>
          <w:tcPr>
            <w:tcW w:w="1842" w:type="dxa"/>
          </w:tcPr>
          <w:p w:rsidR="00E11298" w:rsidRPr="00062FE2" w:rsidRDefault="00D203D2" w:rsidP="00B135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январь 2019</w:t>
            </w:r>
            <w:bookmarkStart w:id="0" w:name="_GoBack"/>
            <w:bookmarkEnd w:id="0"/>
            <w:r w:rsidR="00E11298" w:rsidRPr="00062FE2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2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</w:tcPr>
          <w:p w:rsidR="00E11298" w:rsidRPr="00062FE2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Улучшение качества работы учреждения по оказанию услуг</w:t>
            </w:r>
          </w:p>
        </w:tc>
        <w:tc>
          <w:tcPr>
            <w:tcW w:w="3119" w:type="dxa"/>
          </w:tcPr>
          <w:p w:rsid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2FE2">
              <w:rPr>
                <w:rFonts w:eastAsia="Times New Roman"/>
                <w:sz w:val="20"/>
                <w:szCs w:val="20"/>
                <w:lang w:eastAsia="ru-RU"/>
              </w:rPr>
              <w:t>Наличие плана на сайте музея.</w:t>
            </w:r>
          </w:p>
          <w:p w:rsidR="00E11298" w:rsidRPr="00E11298" w:rsidRDefault="00E11298" w:rsidP="00B1350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Размещен на сайте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muzveng</w:t>
            </w:r>
            <w:proofErr w:type="spellEnd"/>
            <w:r w:rsidRPr="00E1129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E11298" w:rsidRPr="00062FE2" w:rsidRDefault="00E11298" w:rsidP="00E11298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11298" w:rsidRPr="00062FE2" w:rsidRDefault="00E11298" w:rsidP="00E11298">
      <w:pPr>
        <w:autoSpaceDE w:val="0"/>
        <w:autoSpaceDN w:val="0"/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:rsidR="00E11298" w:rsidRDefault="00E11298" w:rsidP="00E11298"/>
    <w:p w:rsidR="00E92427" w:rsidRDefault="00E92427"/>
    <w:sectPr w:rsidR="00E92427" w:rsidSect="0062596E">
      <w:headerReference w:type="default" r:id="rId14"/>
      <w:pgSz w:w="16840" w:h="11907" w:orient="landscape" w:code="9"/>
      <w:pgMar w:top="993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78" w:rsidRDefault="00582178">
      <w:pPr>
        <w:spacing w:after="0" w:line="240" w:lineRule="auto"/>
      </w:pPr>
      <w:r>
        <w:separator/>
      </w:r>
    </w:p>
  </w:endnote>
  <w:endnote w:type="continuationSeparator" w:id="0">
    <w:p w:rsidR="00582178" w:rsidRDefault="0058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78" w:rsidRDefault="00582178">
      <w:pPr>
        <w:spacing w:after="0" w:line="240" w:lineRule="auto"/>
      </w:pPr>
      <w:r>
        <w:separator/>
      </w:r>
    </w:p>
  </w:footnote>
  <w:footnote w:type="continuationSeparator" w:id="0">
    <w:p w:rsidR="00582178" w:rsidRDefault="0058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6E" w:rsidRDefault="0058217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8"/>
    <w:rsid w:val="00582178"/>
    <w:rsid w:val="00D203D2"/>
    <w:rsid w:val="00E11298"/>
    <w:rsid w:val="00E92427"/>
    <w:rsid w:val="00F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DD55-0F68-437A-AD53-8E37F68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98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298"/>
    <w:rPr>
      <w:rFonts w:ascii="Times New Roman" w:eastAsia="Calibri" w:hAnsi="Times New Roman" w:cs="Times New Roman"/>
    </w:rPr>
  </w:style>
  <w:style w:type="character" w:styleId="a5">
    <w:name w:val="Hyperlink"/>
    <w:basedOn w:val="a0"/>
    <w:uiPriority w:val="99"/>
    <w:unhideWhenUsed/>
    <w:rsid w:val="00E11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veng.ru/norm/" TargetMode="External"/><Relationship Id="rId13" Type="http://schemas.openxmlformats.org/officeDocument/2006/relationships/hyperlink" Target="http://muzveng.ru/ques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zveng.ru/norm/" TargetMode="External"/><Relationship Id="rId12" Type="http://schemas.openxmlformats.org/officeDocument/2006/relationships/hyperlink" Target="http://muzveng.ru/collectio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zveng.ru/norm/" TargetMode="External"/><Relationship Id="rId11" Type="http://schemas.openxmlformats.org/officeDocument/2006/relationships/hyperlink" Target="http://muzveng.ru/excursio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uzveng.ru/new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zveng.ru/questionnair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RePack by Diakov</cp:lastModifiedBy>
  <cp:revision>2</cp:revision>
  <dcterms:created xsi:type="dcterms:W3CDTF">2021-03-22T09:38:00Z</dcterms:created>
  <dcterms:modified xsi:type="dcterms:W3CDTF">2021-03-22T09:38:00Z</dcterms:modified>
</cp:coreProperties>
</file>